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3FF" w:rsidRDefault="005039EC" w:rsidP="005039EC">
      <w:pPr>
        <w:jc w:val="center"/>
        <w:rPr>
          <w:rFonts w:ascii="Times New Roman" w:hAnsi="Times New Roman" w:cs="Times New Roman"/>
          <w:sz w:val="28"/>
        </w:rPr>
      </w:pPr>
      <w:r w:rsidRPr="005039EC">
        <w:rPr>
          <w:rFonts w:ascii="Times New Roman" w:hAnsi="Times New Roman" w:cs="Times New Roman"/>
          <w:sz w:val="28"/>
        </w:rPr>
        <w:t>Пояснювальна записка</w:t>
      </w:r>
    </w:p>
    <w:p w:rsidR="005039EC" w:rsidRDefault="005039EC" w:rsidP="000061E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Даний цифровий ресурс розроблений відповідно до </w:t>
      </w:r>
      <w:r w:rsidR="00870579">
        <w:rPr>
          <w:rFonts w:ascii="Times New Roman" w:hAnsi="Times New Roman" w:cs="Times New Roman"/>
          <w:sz w:val="28"/>
        </w:rPr>
        <w:t>Державного стандарту середньої базової освіти, курс хімії для 8 класу.</w:t>
      </w:r>
      <w:r w:rsidR="000904FA">
        <w:rPr>
          <w:rFonts w:ascii="Times New Roman" w:hAnsi="Times New Roman" w:cs="Times New Roman"/>
          <w:sz w:val="28"/>
        </w:rPr>
        <w:t xml:space="preserve"> У «Програмі для загальноосвітніх навчальних закладів: хімія 7-9 клас» передбачено виконання навчально-дослідницьких проектів. Цей вид учнівської діяльності сприяє формуванню основних груп ключових </w:t>
      </w:r>
      <w:proofErr w:type="spellStart"/>
      <w:r w:rsidR="000904FA">
        <w:rPr>
          <w:rFonts w:ascii="Times New Roman" w:hAnsi="Times New Roman" w:cs="Times New Roman"/>
          <w:sz w:val="28"/>
        </w:rPr>
        <w:t>компетентностей</w:t>
      </w:r>
      <w:proofErr w:type="spellEnd"/>
      <w:r w:rsidR="000904FA">
        <w:rPr>
          <w:rFonts w:ascii="Times New Roman" w:hAnsi="Times New Roman" w:cs="Times New Roman"/>
          <w:sz w:val="28"/>
        </w:rPr>
        <w:t xml:space="preserve">. </w:t>
      </w:r>
    </w:p>
    <w:p w:rsidR="000904FA" w:rsidRDefault="000904FA" w:rsidP="000061E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Матеріали даного цифрового ресурсу можуть бути вик</w:t>
      </w:r>
      <w:r w:rsidR="000061E2">
        <w:rPr>
          <w:rFonts w:ascii="Times New Roman" w:hAnsi="Times New Roman" w:cs="Times New Roman"/>
          <w:sz w:val="28"/>
        </w:rPr>
        <w:t xml:space="preserve">ористані при проведенні тижнів хімії, на позакласних заходах, уроках хімії </w:t>
      </w:r>
      <w:r>
        <w:rPr>
          <w:rFonts w:ascii="Times New Roman" w:hAnsi="Times New Roman" w:cs="Times New Roman"/>
          <w:sz w:val="28"/>
        </w:rPr>
        <w:t xml:space="preserve">при вивченні тем </w:t>
      </w:r>
      <w:r w:rsidRPr="000904FA">
        <w:rPr>
          <w:rStyle w:val="2Tahoma"/>
          <w:rFonts w:ascii="Times New Roman" w:eastAsia="Arial Unicode MS" w:hAnsi="Times New Roman" w:cs="Times New Roman"/>
          <w:b w:val="0"/>
          <w:color w:val="000000" w:themeColor="text1"/>
          <w:sz w:val="28"/>
          <w:szCs w:val="28"/>
        </w:rPr>
        <w:t>«Періодичний закон і періодична система хімічних елементів. Будова атома»,</w:t>
      </w:r>
      <w:r w:rsidRPr="000904FA">
        <w:rPr>
          <w:rStyle w:val="2Tahoma"/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</w:t>
      </w:r>
      <w:r w:rsidRPr="000904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«Основні класи неорганічних сполук», </w:t>
      </w:r>
      <w:hyperlink r:id="rId4" w:history="1">
        <w:r w:rsidRPr="000904F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«Хімічний зв’язок і будова речовини</w:t>
        </w:r>
      </w:hyperlink>
      <w:r w:rsidRPr="000904F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061E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64AB3" w:rsidRDefault="00064AB3" w:rsidP="000061E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Навчальні проекти з «Історії </w:t>
      </w:r>
      <w:r>
        <w:rPr>
          <w:rFonts w:ascii="Times New Roman" w:hAnsi="Times New Roman" w:cs="Times New Roman"/>
          <w:sz w:val="28"/>
        </w:rPr>
        <w:t>відкриття періодичної сис</w:t>
      </w:r>
      <w:r w:rsidR="0044210E">
        <w:rPr>
          <w:rFonts w:ascii="Times New Roman" w:hAnsi="Times New Roman" w:cs="Times New Roman"/>
          <w:sz w:val="28"/>
        </w:rPr>
        <w:t>теми хімічних елементів», «Форми</w:t>
      </w:r>
      <w:r>
        <w:rPr>
          <w:rFonts w:ascii="Times New Roman" w:hAnsi="Times New Roman" w:cs="Times New Roman"/>
          <w:sz w:val="28"/>
        </w:rPr>
        <w:t xml:space="preserve"> періодичної системи хімічних елементів»</w:t>
      </w:r>
      <w:r w:rsidR="0044210E">
        <w:rPr>
          <w:rFonts w:ascii="Times New Roman" w:hAnsi="Times New Roman" w:cs="Times New Roman"/>
          <w:sz w:val="28"/>
        </w:rPr>
        <w:t xml:space="preserve"> допоможуть учням поглибити знання про </w:t>
      </w:r>
      <w:r w:rsidR="00AC1FCA">
        <w:rPr>
          <w:rFonts w:ascii="Times New Roman" w:hAnsi="Times New Roman" w:cs="Times New Roman"/>
          <w:sz w:val="28"/>
        </w:rPr>
        <w:t>еволюцію уявлень щодо спроб класифікації хімічних елементів до відкриття періодичного закону; розширити уявлення про різноманітні способи зображення сучасної періодичної системи</w:t>
      </w:r>
      <w:r w:rsidR="0044210E">
        <w:rPr>
          <w:rFonts w:ascii="Times New Roman" w:hAnsi="Times New Roman" w:cs="Times New Roman"/>
          <w:sz w:val="28"/>
        </w:rPr>
        <w:t xml:space="preserve"> </w:t>
      </w:r>
      <w:r w:rsidR="00AC1FCA">
        <w:rPr>
          <w:rFonts w:ascii="Times New Roman" w:hAnsi="Times New Roman" w:cs="Times New Roman"/>
          <w:sz w:val="28"/>
        </w:rPr>
        <w:t>хімічних елементів.</w:t>
      </w:r>
    </w:p>
    <w:p w:rsidR="00AC1FCA" w:rsidRDefault="00AC1FCA" w:rsidP="000061E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Міні-проект «Залежність фізичних властивостей речовин від типу кристалічної ґратки» допоможе учням наочно встановити</w:t>
      </w:r>
      <w:r w:rsidR="00892462">
        <w:rPr>
          <w:rFonts w:ascii="Times New Roman" w:hAnsi="Times New Roman" w:cs="Times New Roman"/>
          <w:sz w:val="28"/>
        </w:rPr>
        <w:t xml:space="preserve"> взаємозв’язок між будовою речовини та її фізичними властивостями.</w:t>
      </w:r>
    </w:p>
    <w:p w:rsidR="00892462" w:rsidRDefault="00892462" w:rsidP="000061E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Проект «Хімічний склад і використання мінералів»</w:t>
      </w:r>
      <w:r w:rsidR="00A31AF5">
        <w:rPr>
          <w:rFonts w:ascii="Times New Roman" w:hAnsi="Times New Roman" w:cs="Times New Roman"/>
          <w:sz w:val="28"/>
        </w:rPr>
        <w:t xml:space="preserve"> покращить</w:t>
      </w:r>
      <w:r>
        <w:rPr>
          <w:rFonts w:ascii="Times New Roman" w:hAnsi="Times New Roman" w:cs="Times New Roman"/>
          <w:sz w:val="28"/>
        </w:rPr>
        <w:t xml:space="preserve"> уявлення учнів про хімічну класифікацію та практичне значення мінералів</w:t>
      </w:r>
      <w:r w:rsidR="00A31AF5">
        <w:rPr>
          <w:rFonts w:ascii="Times New Roman" w:hAnsi="Times New Roman" w:cs="Times New Roman"/>
          <w:sz w:val="28"/>
        </w:rPr>
        <w:t>. Дослідженню властивостей та галузей використання окремих мінералів           (глинистого мінералу та бурштину) присвячені проекти</w:t>
      </w:r>
      <w:r>
        <w:rPr>
          <w:rFonts w:ascii="Times New Roman" w:hAnsi="Times New Roman" w:cs="Times New Roman"/>
          <w:sz w:val="28"/>
        </w:rPr>
        <w:t xml:space="preserve"> </w:t>
      </w:r>
      <w:r w:rsidR="00A31AF5">
        <w:rPr>
          <w:rFonts w:ascii="Times New Roman" w:hAnsi="Times New Roman" w:cs="Times New Roman"/>
          <w:sz w:val="28"/>
        </w:rPr>
        <w:t xml:space="preserve">«Секрети одного мінералу», «Шматочки сонячних променів». </w:t>
      </w:r>
    </w:p>
    <w:p w:rsidR="00A31AF5" w:rsidRPr="005039EC" w:rsidRDefault="00A31AF5" w:rsidP="005039EC">
      <w:pPr>
        <w:rPr>
          <w:rFonts w:ascii="Times New Roman" w:hAnsi="Times New Roman" w:cs="Times New Roman"/>
          <w:sz w:val="28"/>
        </w:rPr>
      </w:pPr>
    </w:p>
    <w:sectPr w:rsidR="00A31AF5" w:rsidRPr="005039EC" w:rsidSect="00216741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039EC"/>
    <w:rsid w:val="000061E2"/>
    <w:rsid w:val="00064AB3"/>
    <w:rsid w:val="000904FA"/>
    <w:rsid w:val="00216741"/>
    <w:rsid w:val="0044210E"/>
    <w:rsid w:val="005039EC"/>
    <w:rsid w:val="005C618F"/>
    <w:rsid w:val="00870579"/>
    <w:rsid w:val="008722E8"/>
    <w:rsid w:val="00892462"/>
    <w:rsid w:val="008A43FF"/>
    <w:rsid w:val="009633BD"/>
    <w:rsid w:val="00A31AF5"/>
    <w:rsid w:val="00AC1FCA"/>
    <w:rsid w:val="00CA0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3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Tahoma">
    <w:name w:val="Основной текст (2) + Tahoma"/>
    <w:aliases w:val="8,5 pt3,Полужирный3"/>
    <w:rsid w:val="000904FA"/>
    <w:rPr>
      <w:rFonts w:ascii="Tahoma" w:eastAsia="Times New Roman" w:hAnsi="Tahoma" w:cs="Tahoma"/>
      <w:b/>
      <w:bCs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character" w:styleId="a3">
    <w:name w:val="Hyperlink"/>
    <w:basedOn w:val="a0"/>
    <w:uiPriority w:val="99"/>
    <w:unhideWhenUsed/>
    <w:rsid w:val="000904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ipopp.ed-sp.net/taxonomy/term/5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1001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2017-02-10T17:29:00Z</dcterms:created>
  <dcterms:modified xsi:type="dcterms:W3CDTF">2017-02-10T20:16:00Z</dcterms:modified>
</cp:coreProperties>
</file>